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21ea" w14:textId="09f2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2015 жылғы 29 желтоқсандағы № 153 Жарлығы.</w:t>
      </w:r>
    </w:p>
    <w:p>
      <w:pPr>
        <w:spacing w:after="0"/>
        <w:ind w:left="0"/>
        <w:jc w:val="both"/>
      </w:pPr>
      <w:bookmarkStart w:name="z1" w:id="0"/>
      <w:r>
        <w:rPr>
          <w:rFonts w:ascii="Times New Roman"/>
          <w:b w:val="false"/>
          <w:i w:val="false"/>
          <w:color w:val="000000"/>
          <w:sz w:val="28"/>
        </w:rPr>
        <w:t xml:space="preserve">
      Мемлекеттiк қызметшiлердiң моральдық-адамгершiлік бейнесiне және iскерлiк қасиеттеріне қойылатын талаптарды жоғарылату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мемлекеттік қызметшілерінің әдеп кодексі;</w:t>
      </w:r>
    </w:p>
    <w:bookmarkStart w:name="z4" w:id="2"/>
    <w:p>
      <w:pPr>
        <w:spacing w:after="0"/>
        <w:ind w:left="0"/>
        <w:jc w:val="both"/>
      </w:pPr>
      <w:r>
        <w:rPr>
          <w:rFonts w:ascii="Times New Roman"/>
          <w:b w:val="false"/>
          <w:i w:val="false"/>
          <w:color w:val="000000"/>
          <w:sz w:val="28"/>
        </w:rPr>
        <w:t>
      2) Әдеп жөнiндегi уәкiл туралы ереже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Осы Жарлыққа қосымшаға сәйкес Қазақстан Республикасы Президентінің кейбір жарлықтарының күші жойылды деп танылсын.</w:t>
      </w:r>
    </w:p>
    <w:bookmarkEnd w:id="3"/>
    <w:bookmarkStart w:name="z6" w:id="4"/>
    <w:p>
      <w:pPr>
        <w:spacing w:after="0"/>
        <w:ind w:left="0"/>
        <w:jc w:val="both"/>
      </w:pPr>
      <w:r>
        <w:rPr>
          <w:rFonts w:ascii="Times New Roman"/>
          <w:b w:val="false"/>
          <w:i w:val="false"/>
          <w:color w:val="000000"/>
          <w:sz w:val="28"/>
        </w:rPr>
        <w:t>
      3. Осы Жарлық 2016 жылғы 1 қаңтардан бастап қолданысқа енгiзiледi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153 Жарлығымен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мемлекеттік қызметшілерінің әдеп кодексі</w:t>
      </w:r>
    </w:p>
    <w:p>
      <w:pPr>
        <w:spacing w:after="0"/>
        <w:ind w:left="0"/>
        <w:jc w:val="both"/>
      </w:pPr>
      <w:r>
        <w:rPr>
          <w:rFonts w:ascii="Times New Roman"/>
          <w:b w:val="false"/>
          <w:i w:val="false"/>
          <w:color w:val="ff0000"/>
          <w:sz w:val="28"/>
        </w:rPr>
        <w:t xml:space="preserve">
      Ескерту. Әдеп кодексі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49" w:id="5"/>
    <w:p>
      <w:pPr>
        <w:spacing w:after="0"/>
        <w:ind w:left="0"/>
        <w:jc w:val="left"/>
      </w:pPr>
      <w:r>
        <w:rPr>
          <w:rFonts w:ascii="Times New Roman"/>
          <w:b/>
          <w:i w:val="false"/>
          <w:color w:val="000000"/>
        </w:rPr>
        <w:t xml:space="preserve"> 1-тарау. Жалпы ережелер</w:t>
      </w:r>
    </w:p>
    <w:bookmarkEnd w:id="5"/>
    <w:bookmarkStart w:name="z50" w:id="6"/>
    <w:p>
      <w:pPr>
        <w:spacing w:after="0"/>
        <w:ind w:left="0"/>
        <w:jc w:val="both"/>
      </w:pPr>
      <w:r>
        <w:rPr>
          <w:rFonts w:ascii="Times New Roman"/>
          <w:b w:val="false"/>
          <w:i w:val="false"/>
          <w:color w:val="000000"/>
          <w:sz w:val="28"/>
        </w:rPr>
        <w:t>
      1. Қазақстан Республикасының мемлекеттік қызметі қоғам өмірінде ерекше рөл атқарады. Ол қоғамның тыныс-тіршілігін қамтамасыз етуді және қоғамдық мүдделерді ең үздік және тиімді тәсілмен қанағаттандыруды білдіреді.</w:t>
      </w:r>
    </w:p>
    <w:bookmarkEnd w:id="6"/>
    <w:p>
      <w:pPr>
        <w:spacing w:after="0"/>
        <w:ind w:left="0"/>
        <w:jc w:val="both"/>
      </w:pPr>
      <w:r>
        <w:rPr>
          <w:rFonts w:ascii="Times New Roman"/>
          <w:b w:val="false"/>
          <w:i w:val="false"/>
          <w:color w:val="000000"/>
          <w:sz w:val="28"/>
        </w:rPr>
        <w:t>
      Мемлекеттік қызмет қоғам мүдделеріне адалдық танытуға және Қазақстан халқының бірлігі мен елдегі ұлтаралық келісімді нығайтуға ықпал етуге, мемлекеттік тіл мен басқа тілдерге, Қазақстан халқының дәстүрлері мен ғұрыптарына құрметпен қарауға міндеттейді.</w:t>
      </w:r>
    </w:p>
    <w:p>
      <w:pPr>
        <w:spacing w:after="0"/>
        <w:ind w:left="0"/>
        <w:jc w:val="both"/>
      </w:pPr>
      <w:r>
        <w:rPr>
          <w:rFonts w:ascii="Times New Roman"/>
          <w:b w:val="false"/>
          <w:i w:val="false"/>
          <w:color w:val="000000"/>
          <w:sz w:val="28"/>
        </w:rPr>
        <w:t>
      Мемлекеттік қызметшілер өз қызметінде мемлекеттік саясатты ұстануға және оны дәйекті түрде іс жүзіне асыруға, қоғамның мемлекеттік қызметке, мемлекет пен оның институттарына деген сенімін сақтауға және нығайтуға ұмтылуы тиіс.</w:t>
      </w:r>
    </w:p>
    <w:p>
      <w:pPr>
        <w:spacing w:after="0"/>
        <w:ind w:left="0"/>
        <w:jc w:val="both"/>
      </w:pPr>
      <w:r>
        <w:rPr>
          <w:rFonts w:ascii="Times New Roman"/>
          <w:b w:val="false"/>
          <w:i w:val="false"/>
          <w:color w:val="000000"/>
          <w:sz w:val="28"/>
        </w:rPr>
        <w:t>
      Қоғам мемлекеттік қызметшілер өз міндеттері мен функцияларын заңдарға сәйкес барлық адал ниетімен құзыретті және тиімді түрде орындайды деп есептейді.</w:t>
      </w:r>
    </w:p>
    <w:p>
      <w:pPr>
        <w:spacing w:after="0"/>
        <w:ind w:left="0"/>
        <w:jc w:val="both"/>
      </w:pPr>
      <w:r>
        <w:rPr>
          <w:rFonts w:ascii="Times New Roman"/>
          <w:b w:val="false"/>
          <w:i w:val="false"/>
          <w:color w:val="000000"/>
          <w:sz w:val="28"/>
        </w:rPr>
        <w:t>
      Мемлекеттік қызмет атқару қоғам мен мемлекет тарапынан ерекше сенім білдіру болып табылады және мемлекеттік қызметшілердің қызметтік әдебіне жоғары талаптар қояды.</w:t>
      </w:r>
    </w:p>
    <w:bookmarkStart w:name="z51" w:id="7"/>
    <w:p>
      <w:pPr>
        <w:spacing w:after="0"/>
        <w:ind w:left="0"/>
        <w:jc w:val="both"/>
      </w:pPr>
      <w:r>
        <w:rPr>
          <w:rFonts w:ascii="Times New Roman"/>
          <w:b w:val="false"/>
          <w:i w:val="false"/>
          <w:color w:val="000000"/>
          <w:sz w:val="28"/>
        </w:rPr>
        <w:t>
      2. Қазақстан Республикасы мемлекеттік қызметшілерінің осы әдеп кодексі (бұдан әрі – Кодекс) мемлекеттік қызметшілердің қызметтік әдебінің стандарттарын белгілейді және қоғамның мемлекеттік органдарға деген сенімін нығайтуға, мемлекеттік қызметте өзара қарым-қатынастың жоғары мәдениетін және парасаттылық атмосферасын қалыптастыруға, сондай-ақ мемлекеттік қызметшілердің әдепсіз мінез-құлық жағдайларының алдын алуға бағытталған.</w:t>
      </w:r>
    </w:p>
    <w:bookmarkEnd w:id="7"/>
    <w:bookmarkStart w:name="z52" w:id="8"/>
    <w:p>
      <w:pPr>
        <w:spacing w:after="0"/>
        <w:ind w:left="0"/>
        <w:jc w:val="both"/>
      </w:pPr>
      <w:r>
        <w:rPr>
          <w:rFonts w:ascii="Times New Roman"/>
          <w:b w:val="false"/>
          <w:i w:val="false"/>
          <w:color w:val="000000"/>
          <w:sz w:val="28"/>
        </w:rPr>
        <w:t>
      3. Кодекстің мәтіні мемлекеттік органдардың ғимараттарында көпшіліктің қарауына қолжетімді жерлерде орналастырылады.</w:t>
      </w:r>
    </w:p>
    <w:bookmarkEnd w:id="8"/>
    <w:bookmarkStart w:name="z53" w:id="9"/>
    <w:p>
      <w:pPr>
        <w:spacing w:after="0"/>
        <w:ind w:left="0"/>
        <w:jc w:val="both"/>
      </w:pPr>
      <w:r>
        <w:rPr>
          <w:rFonts w:ascii="Times New Roman"/>
          <w:b w:val="false"/>
          <w:i w:val="false"/>
          <w:color w:val="000000"/>
          <w:sz w:val="28"/>
        </w:rPr>
        <w:t>
      4. Осы Кодексте белгіленген қызметтік әдеп стандарттары барлық мемлекеттік қызметшілер үшін міндетті.</w:t>
      </w:r>
    </w:p>
    <w:bookmarkEnd w:id="9"/>
    <w:bookmarkStart w:name="z54" w:id="10"/>
    <w:p>
      <w:pPr>
        <w:spacing w:after="0"/>
        <w:ind w:left="0"/>
        <w:jc w:val="left"/>
      </w:pPr>
      <w:r>
        <w:rPr>
          <w:rFonts w:ascii="Times New Roman"/>
          <w:b/>
          <w:i w:val="false"/>
          <w:color w:val="000000"/>
        </w:rPr>
        <w:t xml:space="preserve"> 2-тарау. Мемлекеттік қызметтің әдептік қағидаттары</w:t>
      </w:r>
    </w:p>
    <w:bookmarkEnd w:id="10"/>
    <w:bookmarkStart w:name="z55" w:id="11"/>
    <w:p>
      <w:pPr>
        <w:spacing w:after="0"/>
        <w:ind w:left="0"/>
        <w:jc w:val="both"/>
      </w:pPr>
      <w:r>
        <w:rPr>
          <w:rFonts w:ascii="Times New Roman"/>
          <w:b w:val="false"/>
          <w:i w:val="false"/>
          <w:color w:val="000000"/>
          <w:sz w:val="28"/>
        </w:rPr>
        <w:t>
      5. Мемлекеттік қызметшілердің қызметтік әдебі мынадай қағидаттарға негізделеді:</w:t>
      </w:r>
    </w:p>
    <w:bookmarkEnd w:id="11"/>
    <w:bookmarkStart w:name="z56" w:id="12"/>
    <w:p>
      <w:pPr>
        <w:spacing w:after="0"/>
        <w:ind w:left="0"/>
        <w:jc w:val="both"/>
      </w:pPr>
      <w:r>
        <w:rPr>
          <w:rFonts w:ascii="Times New Roman"/>
          <w:b w:val="false"/>
          <w:i w:val="false"/>
          <w:color w:val="000000"/>
          <w:sz w:val="28"/>
        </w:rPr>
        <w:t>
      1) адал ниеттілік – қоғам игілігі үшін мемлекетке кәсіби және жауапты қызмет ету;</w:t>
      </w:r>
    </w:p>
    <w:bookmarkEnd w:id="12"/>
    <w:bookmarkStart w:name="z57" w:id="13"/>
    <w:p>
      <w:pPr>
        <w:spacing w:after="0"/>
        <w:ind w:left="0"/>
        <w:jc w:val="both"/>
      </w:pPr>
      <w:r>
        <w:rPr>
          <w:rFonts w:ascii="Times New Roman"/>
          <w:b w:val="false"/>
          <w:i w:val="false"/>
          <w:color w:val="000000"/>
          <w:sz w:val="28"/>
        </w:rPr>
        <w:t>
      2) адалдық – өз міндеттеріне шынайы көзқарас;</w:t>
      </w:r>
    </w:p>
    <w:bookmarkEnd w:id="13"/>
    <w:bookmarkStart w:name="z58" w:id="14"/>
    <w:p>
      <w:pPr>
        <w:spacing w:after="0"/>
        <w:ind w:left="0"/>
        <w:jc w:val="both"/>
      </w:pPr>
      <w:r>
        <w:rPr>
          <w:rFonts w:ascii="Times New Roman"/>
          <w:b w:val="false"/>
          <w:i w:val="false"/>
          <w:color w:val="000000"/>
          <w:sz w:val="28"/>
        </w:rPr>
        <w:t>
      3) әділдік – жеке және заңды тұлғалардың, қоғамдық топтар мен ұйымдардың ықпалына қарамастан заңды шешім қабылдау және кез келген мән-жайлар бойынша біржақтылық пен субъективтілік себебінен адамдарды кемсітуге жол бермеу;</w:t>
      </w:r>
    </w:p>
    <w:bookmarkEnd w:id="14"/>
    <w:bookmarkStart w:name="z59" w:id="15"/>
    <w:p>
      <w:pPr>
        <w:spacing w:after="0"/>
        <w:ind w:left="0"/>
        <w:jc w:val="both"/>
      </w:pPr>
      <w:r>
        <w:rPr>
          <w:rFonts w:ascii="Times New Roman"/>
          <w:b w:val="false"/>
          <w:i w:val="false"/>
          <w:color w:val="000000"/>
          <w:sz w:val="28"/>
        </w:rPr>
        <w:t>
      4) ашықтық – жұртшылықпен жұмыс істеуге дайын екенін көрсету және өз іс-қимылының ашықтығын қамтамасыз ету;</w:t>
      </w:r>
    </w:p>
    <w:bookmarkEnd w:id="15"/>
    <w:bookmarkStart w:name="z60" w:id="16"/>
    <w:p>
      <w:pPr>
        <w:spacing w:after="0"/>
        <w:ind w:left="0"/>
        <w:jc w:val="both"/>
      </w:pPr>
      <w:r>
        <w:rPr>
          <w:rFonts w:ascii="Times New Roman"/>
          <w:b w:val="false"/>
          <w:i w:val="false"/>
          <w:color w:val="000000"/>
          <w:sz w:val="28"/>
        </w:rPr>
        <w:t>
      5) сыпайылық – азаматтар мен әріптестерге дұрыс және құрметпен қарау;</w:t>
      </w:r>
    </w:p>
    <w:bookmarkEnd w:id="16"/>
    <w:bookmarkStart w:name="z61" w:id="17"/>
    <w:p>
      <w:pPr>
        <w:spacing w:after="0"/>
        <w:ind w:left="0"/>
        <w:jc w:val="both"/>
      </w:pPr>
      <w:r>
        <w:rPr>
          <w:rFonts w:ascii="Times New Roman"/>
          <w:b w:val="false"/>
          <w:i w:val="false"/>
          <w:color w:val="000000"/>
          <w:sz w:val="28"/>
        </w:rPr>
        <w:t>
      6) клиентке бағдарлану – мемлекеттік қызметтерді тұтынушы ретінде халықтың сұраныстарына толықтай бағдарлай отырып, көрсетілетін мемлекеттік қызметтердің сапасын арттыру және жолданымдарды қарау кезiнде төрешiлдiк көрiнiстерiне және әуре-сарсаңға салуға жол бермеу жөнінде шаралар қабылдау.</w:t>
      </w:r>
    </w:p>
    <w:bookmarkEnd w:id="17"/>
    <w:bookmarkStart w:name="z62" w:id="18"/>
    <w:p>
      <w:pPr>
        <w:spacing w:after="0"/>
        <w:ind w:left="0"/>
        <w:jc w:val="left"/>
      </w:pPr>
      <w:r>
        <w:rPr>
          <w:rFonts w:ascii="Times New Roman"/>
          <w:b/>
          <w:i w:val="false"/>
          <w:color w:val="000000"/>
        </w:rPr>
        <w:t xml:space="preserve"> 3-тарау. Мемлекеттік қызметшілердің қызметтік әдебінің стандарттары</w:t>
      </w:r>
    </w:p>
    <w:bookmarkEnd w:id="18"/>
    <w:bookmarkStart w:name="z63" w:id="19"/>
    <w:p>
      <w:pPr>
        <w:spacing w:after="0"/>
        <w:ind w:left="0"/>
        <w:jc w:val="both"/>
      </w:pPr>
      <w:r>
        <w:rPr>
          <w:rFonts w:ascii="Times New Roman"/>
          <w:b w:val="false"/>
          <w:i w:val="false"/>
          <w:color w:val="000000"/>
          <w:sz w:val="28"/>
        </w:rPr>
        <w:t>
      6. Мемлекеттік қызметшілерге мынадай талаптар қойылады:</w:t>
      </w:r>
    </w:p>
    <w:bookmarkEnd w:id="19"/>
    <w:bookmarkStart w:name="z64" w:id="20"/>
    <w:p>
      <w:pPr>
        <w:spacing w:after="0"/>
        <w:ind w:left="0"/>
        <w:jc w:val="both"/>
      </w:pPr>
      <w:r>
        <w:rPr>
          <w:rFonts w:ascii="Times New Roman"/>
          <w:b w:val="false"/>
          <w:i w:val="false"/>
          <w:color w:val="000000"/>
          <w:sz w:val="28"/>
        </w:rPr>
        <w:t>
      1) қарапайым болу, жалпыға бірдей қабылданған моральдық-әдептік нормаларды сақтау, шындыққа сәйкес келмейтін мәліметтерді таратпау;</w:t>
      </w:r>
    </w:p>
    <w:bookmarkEnd w:id="20"/>
    <w:bookmarkStart w:name="z65" w:id="21"/>
    <w:p>
      <w:pPr>
        <w:spacing w:after="0"/>
        <w:ind w:left="0"/>
        <w:jc w:val="both"/>
      </w:pPr>
      <w:r>
        <w:rPr>
          <w:rFonts w:ascii="Times New Roman"/>
          <w:b w:val="false"/>
          <w:i w:val="false"/>
          <w:color w:val="000000"/>
          <w:sz w:val="28"/>
        </w:rPr>
        <w:t>
      2) мемлекет мүдделеріне және азаматтардың құқықтарына нұқсан келтіретін әрекеттерге қарсы тұру;</w:t>
      </w:r>
    </w:p>
    <w:bookmarkEnd w:id="21"/>
    <w:bookmarkStart w:name="z66" w:id="22"/>
    <w:p>
      <w:pPr>
        <w:spacing w:after="0"/>
        <w:ind w:left="0"/>
        <w:jc w:val="both"/>
      </w:pPr>
      <w:r>
        <w:rPr>
          <w:rFonts w:ascii="Times New Roman"/>
          <w:b w:val="false"/>
          <w:i w:val="false"/>
          <w:color w:val="000000"/>
          <w:sz w:val="28"/>
        </w:rPr>
        <w:t>
      3) заңда белгіленген шектеулерді сақтау, мүдделер қақтығысын болдырмау;</w:t>
      </w:r>
    </w:p>
    <w:bookmarkEnd w:id="22"/>
    <w:bookmarkStart w:name="z67" w:id="23"/>
    <w:p>
      <w:pPr>
        <w:spacing w:after="0"/>
        <w:ind w:left="0"/>
        <w:jc w:val="both"/>
      </w:pPr>
      <w:r>
        <w:rPr>
          <w:rFonts w:ascii="Times New Roman"/>
          <w:b w:val="false"/>
          <w:i w:val="false"/>
          <w:color w:val="000000"/>
          <w:sz w:val="28"/>
        </w:rPr>
        <w:t>
      4) азаматтармен қарым-қатынаста әдептілік таныту, дөрекілік, қадір-қасиетін кемсіту, әдепсіздік және бейәдеп мінез-құлық фактілеріне жол бермеу, өздерінің әрекеттерімен және мінез-құлқымен олардың тарапынан сынға себепкер болмау;</w:t>
      </w:r>
    </w:p>
    <w:bookmarkEnd w:id="23"/>
    <w:bookmarkStart w:name="z68" w:id="24"/>
    <w:p>
      <w:pPr>
        <w:spacing w:after="0"/>
        <w:ind w:left="0"/>
        <w:jc w:val="both"/>
      </w:pPr>
      <w:r>
        <w:rPr>
          <w:rFonts w:ascii="Times New Roman"/>
          <w:b w:val="false"/>
          <w:i w:val="false"/>
          <w:color w:val="000000"/>
          <w:sz w:val="28"/>
        </w:rPr>
        <w:t>
      5) іскерлік әдеп пен ресми мінез-құлық қағидаларын сақтау, азаматтардың көз алдында өздері өкілі болып табылатын мемлекеттік органдардың абыройы мен беделіне айқын нұқсан келтіретін әрекеттер жасауға жол бермеу;</w:t>
      </w:r>
    </w:p>
    <w:bookmarkEnd w:id="24"/>
    <w:bookmarkStart w:name="z69" w:id="25"/>
    <w:p>
      <w:pPr>
        <w:spacing w:after="0"/>
        <w:ind w:left="0"/>
        <w:jc w:val="both"/>
      </w:pPr>
      <w:r>
        <w:rPr>
          <w:rFonts w:ascii="Times New Roman"/>
          <w:b w:val="false"/>
          <w:i w:val="false"/>
          <w:color w:val="000000"/>
          <w:sz w:val="28"/>
        </w:rPr>
        <w:t>
      6) лауазымдық міндеттерді атқаруға байланысты кез келген сипатта құқыққа сыйымсыз уәделерді бермеу және құқыққа сыйымсыз міндеттемелерді алмау;</w:t>
      </w:r>
    </w:p>
    <w:bookmarkEnd w:id="25"/>
    <w:bookmarkStart w:name="z70" w:id="26"/>
    <w:p>
      <w:pPr>
        <w:spacing w:after="0"/>
        <w:ind w:left="0"/>
        <w:jc w:val="both"/>
      </w:pPr>
      <w:r>
        <w:rPr>
          <w:rFonts w:ascii="Times New Roman"/>
          <w:b w:val="false"/>
          <w:i w:val="false"/>
          <w:color w:val="000000"/>
          <w:sz w:val="28"/>
        </w:rPr>
        <w:t>
      7) жеке сипаттағы мәселелерді шешу кезінде мемлекеттік органдардың, ұйымдардың, мемлекеттік қызметшілер мен өзге де адамдардың қызметіне ықпал ету үшін қызметтік жағдайын, сондай-ақ онымен байланысты мүмкіндіктерді қоғамдық және діни бірлестіктердің, басқа да коммерциялық емес ұйымдардың мүдделерінде, оның ішінде оларға өзінің көзқарасын насихаттау үшін пайдаланбау;</w:t>
      </w:r>
    </w:p>
    <w:bookmarkEnd w:id="26"/>
    <w:bookmarkStart w:name="z71" w:id="27"/>
    <w:p>
      <w:pPr>
        <w:spacing w:after="0"/>
        <w:ind w:left="0"/>
        <w:jc w:val="both"/>
      </w:pPr>
      <w:r>
        <w:rPr>
          <w:rFonts w:ascii="Times New Roman"/>
          <w:b w:val="false"/>
          <w:i w:val="false"/>
          <w:color w:val="000000"/>
          <w:sz w:val="28"/>
        </w:rPr>
        <w:t>
      8) мемлекеттік меншіктің сақталуын қамтамасыз ету, мемлекеттік мүлікті тек нысаналы мақсаты бойынша, лауазымдық міндеттерін және рұқсат етілген қызмет түрлерін орындау үшін пайдалану;</w:t>
      </w:r>
    </w:p>
    <w:bookmarkEnd w:id="27"/>
    <w:bookmarkStart w:name="z72" w:id="28"/>
    <w:p>
      <w:pPr>
        <w:spacing w:after="0"/>
        <w:ind w:left="0"/>
        <w:jc w:val="both"/>
      </w:pPr>
      <w:r>
        <w:rPr>
          <w:rFonts w:ascii="Times New Roman"/>
          <w:b w:val="false"/>
          <w:i w:val="false"/>
          <w:color w:val="000000"/>
          <w:sz w:val="28"/>
        </w:rPr>
        <w:t>
      9) қызметтік міндеттерді адал орындауға кедергі келтіретін құқыққа сыйымсыз қаржылық және мүліктік мүдделерді қудаламау.</w:t>
      </w:r>
    </w:p>
    <w:bookmarkEnd w:id="28"/>
    <w:bookmarkStart w:name="z73" w:id="29"/>
    <w:p>
      <w:pPr>
        <w:spacing w:after="0"/>
        <w:ind w:left="0"/>
        <w:jc w:val="both"/>
      </w:pPr>
      <w:r>
        <w:rPr>
          <w:rFonts w:ascii="Times New Roman"/>
          <w:b w:val="false"/>
          <w:i w:val="false"/>
          <w:color w:val="000000"/>
          <w:sz w:val="28"/>
        </w:rPr>
        <w:t>
      7. Мемлекеттік қызметшінің қызметтік міндеттерді орындау кезіндегі сырт келбеті мемлекеттік аппараттың беделін нығайтуға ықпал етуге, ресмилікпен, ұстамдылықпен және ұқыптылықпен ерекшеленетін жалпыға бірдей қабылданған іскерлік стиліне сай болуға тиіс.</w:t>
      </w:r>
    </w:p>
    <w:bookmarkEnd w:id="29"/>
    <w:bookmarkStart w:name="z74" w:id="30"/>
    <w:p>
      <w:pPr>
        <w:spacing w:after="0"/>
        <w:ind w:left="0"/>
        <w:jc w:val="both"/>
      </w:pPr>
      <w:r>
        <w:rPr>
          <w:rFonts w:ascii="Times New Roman"/>
          <w:b w:val="false"/>
          <w:i w:val="false"/>
          <w:color w:val="000000"/>
          <w:sz w:val="28"/>
        </w:rPr>
        <w:t>
      8. Мемлекеттік қызметшілер әріптестерімен қызметтік қарым-қатынаста:</w:t>
      </w:r>
    </w:p>
    <w:bookmarkEnd w:id="30"/>
    <w:bookmarkStart w:name="z75" w:id="31"/>
    <w:p>
      <w:pPr>
        <w:spacing w:after="0"/>
        <w:ind w:left="0"/>
        <w:jc w:val="both"/>
      </w:pPr>
      <w:r>
        <w:rPr>
          <w:rFonts w:ascii="Times New Roman"/>
          <w:b w:val="false"/>
          <w:i w:val="false"/>
          <w:color w:val="000000"/>
          <w:sz w:val="28"/>
        </w:rPr>
        <w:t>
      1) ұжымда іскерлік және жанашыр өзара қарым-қатынас пен сындарлы ынтымақтастықты орнату мен нығайтуға ықпал етуге;</w:t>
      </w:r>
    </w:p>
    <w:bookmarkEnd w:id="31"/>
    <w:bookmarkStart w:name="z76" w:id="32"/>
    <w:p>
      <w:pPr>
        <w:spacing w:after="0"/>
        <w:ind w:left="0"/>
        <w:jc w:val="both"/>
      </w:pPr>
      <w:r>
        <w:rPr>
          <w:rFonts w:ascii="Times New Roman"/>
          <w:b w:val="false"/>
          <w:i w:val="false"/>
          <w:color w:val="000000"/>
          <w:sz w:val="28"/>
        </w:rPr>
        <w:t>
      2) басқа мемлекеттік қызметшілер тарапынан қызметтік әдеп нормаларын бұзудың жолын кесуге не оған жол бермеу жөнінде өзге де шараларды қабылдауға;</w:t>
      </w:r>
    </w:p>
    <w:bookmarkEnd w:id="32"/>
    <w:bookmarkStart w:name="z77" w:id="33"/>
    <w:p>
      <w:pPr>
        <w:spacing w:after="0"/>
        <w:ind w:left="0"/>
        <w:jc w:val="both"/>
      </w:pPr>
      <w:r>
        <w:rPr>
          <w:rFonts w:ascii="Times New Roman"/>
          <w:b w:val="false"/>
          <w:i w:val="false"/>
          <w:color w:val="000000"/>
          <w:sz w:val="28"/>
        </w:rPr>
        <w:t>
      3) ұжымда әріптестерінің ар-намысы мен қадір-қасиетіне нұқсан келтіретін жеке және кәсіби қасиеттерін талқылаудан тартынуға;</w:t>
      </w:r>
    </w:p>
    <w:bookmarkEnd w:id="33"/>
    <w:bookmarkStart w:name="z78" w:id="34"/>
    <w:p>
      <w:pPr>
        <w:spacing w:after="0"/>
        <w:ind w:left="0"/>
        <w:jc w:val="both"/>
      </w:pPr>
      <w:r>
        <w:rPr>
          <w:rFonts w:ascii="Times New Roman"/>
          <w:b w:val="false"/>
          <w:i w:val="false"/>
          <w:color w:val="000000"/>
          <w:sz w:val="28"/>
        </w:rPr>
        <w:t>
      4) өзінің мінез-құлқымен бейтараптықтың, әділдіктің, риясыздықтың, жеке адамның ар-намысы мен қадір-қасиетіне құрметпен қараудың үлгісі болуға;</w:t>
      </w:r>
    </w:p>
    <w:bookmarkEnd w:id="34"/>
    <w:bookmarkStart w:name="z79" w:id="35"/>
    <w:p>
      <w:pPr>
        <w:spacing w:after="0"/>
        <w:ind w:left="0"/>
        <w:jc w:val="both"/>
      </w:pPr>
      <w:r>
        <w:rPr>
          <w:rFonts w:ascii="Times New Roman"/>
          <w:b w:val="false"/>
          <w:i w:val="false"/>
          <w:color w:val="000000"/>
          <w:sz w:val="28"/>
        </w:rPr>
        <w:t>
      5) қызметшілердің ар-намысы мен қадір-қасиетін кемсітушіліктің және оған қолсұғушылықтың кез келген нысандарын болдырмайтын қолайлы моральдық-психологиялық ахуал жасауға бағытталған шаралар қабылдауға;</w:t>
      </w:r>
    </w:p>
    <w:bookmarkEnd w:id="35"/>
    <w:bookmarkStart w:name="z80" w:id="36"/>
    <w:p>
      <w:pPr>
        <w:spacing w:after="0"/>
        <w:ind w:left="0"/>
        <w:jc w:val="both"/>
      </w:pPr>
      <w:r>
        <w:rPr>
          <w:rFonts w:ascii="Times New Roman"/>
          <w:b w:val="false"/>
          <w:i w:val="false"/>
          <w:color w:val="000000"/>
          <w:sz w:val="28"/>
        </w:rPr>
        <w:t>
      6) жалпыға бірдей қабылданған моральдық-әдептілік нормаларға үйлеспейтін әрекеттер жасауға мәжбүрлемеуге;</w:t>
      </w:r>
    </w:p>
    <w:bookmarkEnd w:id="36"/>
    <w:bookmarkStart w:name="z81" w:id="37"/>
    <w:p>
      <w:pPr>
        <w:spacing w:after="0"/>
        <w:ind w:left="0"/>
        <w:jc w:val="both"/>
      </w:pPr>
      <w:r>
        <w:rPr>
          <w:rFonts w:ascii="Times New Roman"/>
          <w:b w:val="false"/>
          <w:i w:val="false"/>
          <w:color w:val="000000"/>
          <w:sz w:val="28"/>
        </w:rPr>
        <w:t>
      7) әріптестеріне қатысты негізсіз айыптауларға, дөрекілік, қадір-қасиетін кемсіту, әдепсіздік және бейәдеп мінез-құлық фактілеріне жол бермеуге;</w:t>
      </w:r>
    </w:p>
    <w:bookmarkEnd w:id="37"/>
    <w:bookmarkStart w:name="z82" w:id="38"/>
    <w:p>
      <w:pPr>
        <w:spacing w:after="0"/>
        <w:ind w:left="0"/>
        <w:jc w:val="both"/>
      </w:pPr>
      <w:r>
        <w:rPr>
          <w:rFonts w:ascii="Times New Roman"/>
          <w:b w:val="false"/>
          <w:i w:val="false"/>
          <w:color w:val="000000"/>
          <w:sz w:val="28"/>
        </w:rPr>
        <w:t>
      8) әріптестеріне өзінің діни нанымдарын таңбауға, қол астындағы қызметшілерді қоғамдық және діни бірлестіктердің, басқа да коммерциялық емес ұйымдардың қызметіне қатысуға мәжбүрлемеуге тиіс.</w:t>
      </w:r>
    </w:p>
    <w:bookmarkEnd w:id="38"/>
    <w:bookmarkStart w:name="z83" w:id="39"/>
    <w:p>
      <w:pPr>
        <w:spacing w:after="0"/>
        <w:ind w:left="0"/>
        <w:jc w:val="both"/>
      </w:pPr>
      <w:r>
        <w:rPr>
          <w:rFonts w:ascii="Times New Roman"/>
          <w:b w:val="false"/>
          <w:i w:val="false"/>
          <w:color w:val="000000"/>
          <w:sz w:val="28"/>
        </w:rPr>
        <w:t>
      9. Мемлекеттік қызметшілер мемлекеттік саясат және қызметтік жұмыс мәселелері жөніндегі өз пікірін, егер ол мемлекеттік саясаттың негізгі бағыттарына сәйкес келмесе, жариялауға рұқсат етілмеген қызметтік ақпаратты ашатын болса және мемлекеттің лауазымды адамдарының, мемлекеттік басқару органдарының, басқа да мемлекеттік қызметшілердің атына әдепсіз сөздерді қамтитын болса, көпшілік алдында білдірмеуге тиіс.</w:t>
      </w:r>
    </w:p>
    <w:bookmarkEnd w:id="39"/>
    <w:p>
      <w:pPr>
        <w:spacing w:after="0"/>
        <w:ind w:left="0"/>
        <w:jc w:val="both"/>
      </w:pPr>
      <w:r>
        <w:rPr>
          <w:rFonts w:ascii="Times New Roman"/>
          <w:b w:val="false"/>
          <w:i w:val="false"/>
          <w:color w:val="000000"/>
          <w:sz w:val="28"/>
        </w:rPr>
        <w:t>
      Мемлекеттік орган қызметінің мәселелері бойынша көпшілік алдында сөйлеуді оның басшысы немесе мемлекеттік органның осыған уәкілеттік берілген лауазымды адамдары жүзеге асырады.</w:t>
      </w:r>
    </w:p>
    <w:p>
      <w:pPr>
        <w:spacing w:after="0"/>
        <w:ind w:left="0"/>
        <w:jc w:val="both"/>
      </w:pPr>
      <w:r>
        <w:rPr>
          <w:rFonts w:ascii="Times New Roman"/>
          <w:b w:val="false"/>
          <w:i w:val="false"/>
          <w:color w:val="000000"/>
          <w:sz w:val="28"/>
        </w:rPr>
        <w:t>
      Мемлекеттік қызметшілер пікірталастарды мемлекеттік қызметтің беделіне нұқсан келтірместен, дұрыс нысанда жүргізуге тиіс.</w:t>
      </w:r>
    </w:p>
    <w:bookmarkStart w:name="z84" w:id="40"/>
    <w:p>
      <w:pPr>
        <w:spacing w:after="0"/>
        <w:ind w:left="0"/>
        <w:jc w:val="both"/>
      </w:pPr>
      <w:r>
        <w:rPr>
          <w:rFonts w:ascii="Times New Roman"/>
          <w:b w:val="false"/>
          <w:i w:val="false"/>
          <w:color w:val="000000"/>
          <w:sz w:val="28"/>
        </w:rPr>
        <w:t>
      10. Мемлекеттік қызметшілер қызметтен тыс уақытта жалпыға бірдей қабылданған моральдық-әдептілік нормаларын ұстануға, кішіпейілділік танытуға, тиісті көрсетілетін қызметтерді алу кезінде өзінің лауазымдық жағдайын баса көрсетпеуге және пайдаланбауға және қоғамдық имандылыққа қолсұғумен ұштасқан қоғамға қарсы мінез-құлық жағдайларына жол бермеуге тиіс.</w:t>
      </w:r>
    </w:p>
    <w:bookmarkEnd w:id="40"/>
    <w:bookmarkStart w:name="z85" w:id="41"/>
    <w:p>
      <w:pPr>
        <w:spacing w:after="0"/>
        <w:ind w:left="0"/>
        <w:jc w:val="left"/>
      </w:pPr>
      <w:r>
        <w:rPr>
          <w:rFonts w:ascii="Times New Roman"/>
          <w:b/>
          <w:i w:val="false"/>
          <w:color w:val="000000"/>
        </w:rPr>
        <w:t xml:space="preserve"> 4-тарау. Қызметтік әдепті бұзудың профилактикасы бойынша үйлестіру</w:t>
      </w:r>
    </w:p>
    <w:bookmarkEnd w:id="41"/>
    <w:bookmarkStart w:name="z86" w:id="42"/>
    <w:p>
      <w:pPr>
        <w:spacing w:after="0"/>
        <w:ind w:left="0"/>
        <w:jc w:val="both"/>
      </w:pPr>
      <w:r>
        <w:rPr>
          <w:rFonts w:ascii="Times New Roman"/>
          <w:b w:val="false"/>
          <w:i w:val="false"/>
          <w:color w:val="000000"/>
          <w:sz w:val="28"/>
        </w:rPr>
        <w:t>
      11. Мемлекеттік қызмет істері жөніндегі уәкілетті орган заңнамаға сәйкес қызметтік әдепті бұзудың профилактикасы бойынша үйлестіруді жүзеге асырады.</w:t>
      </w:r>
    </w:p>
    <w:bookmarkEnd w:id="42"/>
    <w:bookmarkStart w:name="z87" w:id="43"/>
    <w:p>
      <w:pPr>
        <w:spacing w:after="0"/>
        <w:ind w:left="0"/>
        <w:jc w:val="left"/>
      </w:pPr>
      <w:r>
        <w:rPr>
          <w:rFonts w:ascii="Times New Roman"/>
          <w:b/>
          <w:i w:val="false"/>
          <w:color w:val="000000"/>
        </w:rPr>
        <w:t xml:space="preserve"> 5-тарау. Қызметтік әдепті бұзғаны үшін жауаптылық</w:t>
      </w:r>
    </w:p>
    <w:bookmarkEnd w:id="43"/>
    <w:bookmarkStart w:name="z88" w:id="44"/>
    <w:p>
      <w:pPr>
        <w:spacing w:after="0"/>
        <w:ind w:left="0"/>
        <w:jc w:val="both"/>
      </w:pPr>
      <w:r>
        <w:rPr>
          <w:rFonts w:ascii="Times New Roman"/>
          <w:b w:val="false"/>
          <w:i w:val="false"/>
          <w:color w:val="000000"/>
          <w:sz w:val="28"/>
        </w:rPr>
        <w:t>
      12. Мемлекеттік қызметшілердің қызметтік әдеп стандарттарын бұзуы тәртіптік жауаптылыққа әкеп соғады.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153 Жарлығымен</w:t>
            </w:r>
            <w:r>
              <w:br/>
            </w:r>
            <w:r>
              <w:rPr>
                <w:rFonts w:ascii="Times New Roman"/>
                <w:b w:val="false"/>
                <w:i w:val="false"/>
                <w:color w:val="000000"/>
                <w:sz w:val="20"/>
              </w:rPr>
              <w:t>БЕКІТІЛГЕН</w:t>
            </w:r>
          </w:p>
        </w:tc>
      </w:tr>
    </w:tbl>
    <w:bookmarkStart w:name="z29" w:id="45"/>
    <w:p>
      <w:pPr>
        <w:spacing w:after="0"/>
        <w:ind w:left="0"/>
        <w:jc w:val="left"/>
      </w:pPr>
      <w:r>
        <w:rPr>
          <w:rFonts w:ascii="Times New Roman"/>
          <w:b/>
          <w:i w:val="false"/>
          <w:color w:val="000000"/>
        </w:rPr>
        <w:t xml:space="preserve"> Әдеп жөніндегі уәкіл туралы</w:t>
      </w:r>
      <w:r>
        <w:br/>
      </w:r>
      <w:r>
        <w:rPr>
          <w:rFonts w:ascii="Times New Roman"/>
          <w:b/>
          <w:i w:val="false"/>
          <w:color w:val="000000"/>
        </w:rPr>
        <w:t>ЕРЕЖЕ</w:t>
      </w:r>
      <w:r>
        <w:br/>
      </w:r>
      <w:r>
        <w:rPr>
          <w:rFonts w:ascii="Times New Roman"/>
          <w:b/>
          <w:i w:val="false"/>
          <w:color w:val="000000"/>
        </w:rPr>
        <w:t>1. Жалпы ережелер</w:t>
      </w:r>
    </w:p>
    <w:bookmarkEnd w:id="45"/>
    <w:bookmarkStart w:name="z31" w:id="46"/>
    <w:p>
      <w:pPr>
        <w:spacing w:after="0"/>
        <w:ind w:left="0"/>
        <w:jc w:val="both"/>
      </w:pPr>
      <w:r>
        <w:rPr>
          <w:rFonts w:ascii="Times New Roman"/>
          <w:b w:val="false"/>
          <w:i w:val="false"/>
          <w:color w:val="000000"/>
          <w:sz w:val="28"/>
        </w:rPr>
        <w:t>
      1. Әдеп жөніндегі уәкіл – қызметтік әдеп нормаларының сақталуын және мемлекеттік қызмет, сыбайлас жемқорлыққа қарсы іс-қимыл туралы заңнама мен Қазақстан Республикасы мемлекеттік қызметшілерінің әдеп кодексін (бұдан әрі – Әдеп кодексі) бұзушылықтардың профилактикасын қамтамасыз ету қызметін жүзеге асыратын, сондай-ақ өз функциялары шегінде мемлекеттік қызметшілер мен азаматтарға консультация беретін мемлекеттік қызметші.</w:t>
      </w:r>
    </w:p>
    <w:bookmarkEnd w:id="46"/>
    <w:bookmarkStart w:name="z32" w:id="47"/>
    <w:p>
      <w:pPr>
        <w:spacing w:after="0"/>
        <w:ind w:left="0"/>
        <w:jc w:val="both"/>
      </w:pPr>
      <w:r>
        <w:rPr>
          <w:rFonts w:ascii="Times New Roman"/>
          <w:b w:val="false"/>
          <w:i w:val="false"/>
          <w:color w:val="000000"/>
          <w:sz w:val="28"/>
        </w:rPr>
        <w:t>
      2. Әдеп жөніндегі уәкіл өз қызметінде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2015 жылғы 23 қарашадағы,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2015 жылғы 18 қарашадағы Қазақстан Республикасының заңдарын, Әдеп кодексін, осы Ережені, сондай-ақ Қазақстан Республикасының өзге де заңнамалық актілерін басшылыққа алады.</w:t>
      </w:r>
    </w:p>
    <w:bookmarkEnd w:id="47"/>
    <w:bookmarkStart w:name="z24" w:id="48"/>
    <w:p>
      <w:pPr>
        <w:spacing w:after="0"/>
        <w:ind w:left="0"/>
        <w:jc w:val="both"/>
      </w:pPr>
      <w:r>
        <w:rPr>
          <w:rFonts w:ascii="Times New Roman"/>
          <w:b w:val="false"/>
          <w:i w:val="false"/>
          <w:color w:val="000000"/>
          <w:sz w:val="28"/>
        </w:rPr>
        <w:t>
      Әдеп жөніндегі уәкілдің дербес лауазымы аумақтық бөлімшелері немесе ведомстволарының аумақтық бөлімшелері, шет елдегі мекемелері бар орталық мемлекеттік органдарда (құқық қорғау және арнаулы мемлекеттік органдарды, сондай-ақ Қазақстан Республикасының Қорғаныс министрлігін қоспағанда), сондай-ақ облыстар, республикалық маңызы бар қалалар және Астана әкімдерінің аппараттарында енгізіледі.</w:t>
      </w:r>
    </w:p>
    <w:bookmarkEnd w:id="48"/>
    <w:bookmarkStart w:name="z25" w:id="49"/>
    <w:p>
      <w:pPr>
        <w:spacing w:after="0"/>
        <w:ind w:left="0"/>
        <w:jc w:val="both"/>
      </w:pPr>
      <w:r>
        <w:rPr>
          <w:rFonts w:ascii="Times New Roman"/>
          <w:b w:val="false"/>
          <w:i w:val="false"/>
          <w:color w:val="000000"/>
          <w:sz w:val="28"/>
        </w:rPr>
        <w:t>
      Аумақтық бөлімшелері немесе ведомстволарының аумақтық бөлімшелері жоқ мемлекеттік органдарда (құқық қорғау және арнаулы мемлекеттік органдарды, сондай-ақ Қазақстан Республикасының Қорғаныс министрлігін қоспағанда), орталық мемлекеттік органдардың ведомстволарында және аумақтық бөлімшелерінде, орталық мемлекеттік органдар ведомстволарының аумақтық бөлімшелерінде, шет елдегі мекемелерде, тексеру комиссияларында, облыстық маңызы бар қалалар, аудандар, қалалардағы аудандар әкімдерінің аппараттарында әдеп жөніндегі уәкілдің функциялары осы мемлекеттік органдардың қызметшілеріне жүктеледі.</w:t>
      </w:r>
    </w:p>
    <w:bookmarkEnd w:id="49"/>
    <w:bookmarkStart w:name="z26" w:id="50"/>
    <w:p>
      <w:pPr>
        <w:spacing w:after="0"/>
        <w:ind w:left="0"/>
        <w:jc w:val="both"/>
      </w:pPr>
      <w:r>
        <w:rPr>
          <w:rFonts w:ascii="Times New Roman"/>
          <w:b w:val="false"/>
          <w:i w:val="false"/>
          <w:color w:val="000000"/>
          <w:sz w:val="28"/>
        </w:rPr>
        <w:t>
      Әдеп жөніндегі уәкілдің функциялары басшылық қызмет атқаратын, сондай-ақ ұжымда қадірлі және құрметке ие болған мемлекеттік қызметшіге жүктеледі.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01.06.2017 </w:t>
      </w:r>
      <w:r>
        <w:rPr>
          <w:rFonts w:ascii="Times New Roman"/>
          <w:b w:val="false"/>
          <w:i w:val="false"/>
          <w:color w:val="000000"/>
          <w:sz w:val="28"/>
        </w:rPr>
        <w:t>№ 487</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33" w:id="51"/>
    <w:p>
      <w:pPr>
        <w:spacing w:after="0"/>
        <w:ind w:left="0"/>
        <w:jc w:val="both"/>
      </w:pPr>
      <w:r>
        <w:rPr>
          <w:rFonts w:ascii="Times New Roman"/>
          <w:b w:val="false"/>
          <w:i w:val="false"/>
          <w:color w:val="000000"/>
          <w:sz w:val="28"/>
        </w:rPr>
        <w:t>
      3. Әдеп жөніндегі уәкілдің дербес лауазымын атқаратын адам осы мемлекеттік органдардың құрылымына кіретін ведомстволардың және аумақтық бөлімшелердің, шет елдегі мекемелердің, аудан деңгейіндегі жергілікті атқарушы органдардың әдеп жөніндегі уәкілдеріне әдіснамалық басшылық жасауды үйлестіреді және жүзеге асырады әрі орталық атқарушы органның жауапты хатшысына бағынады, ал жауапты хатшы немесе көрсетілген лауазымды адамдар болмаған жағдайда – мемлекеттік органның аппарат басшысына не қызметке тағайындауға және қызметтен босатуға құқығы бар адамға бағынады.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01.06.2017 </w:t>
      </w:r>
      <w:r>
        <w:rPr>
          <w:rFonts w:ascii="Times New Roman"/>
          <w:b w:val="false"/>
          <w:i w:val="false"/>
          <w:color w:val="000000"/>
          <w:sz w:val="28"/>
        </w:rPr>
        <w:t>№ 487</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34" w:id="52"/>
    <w:p>
      <w:pPr>
        <w:spacing w:after="0"/>
        <w:ind w:left="0"/>
        <w:jc w:val="left"/>
      </w:pPr>
      <w:r>
        <w:rPr>
          <w:rFonts w:ascii="Times New Roman"/>
          <w:b/>
          <w:i w:val="false"/>
          <w:color w:val="000000"/>
        </w:rPr>
        <w:t xml:space="preserve"> 2. Әдеп жөніндегі уәкілдің негізгі функциялары</w:t>
      </w:r>
    </w:p>
    <w:bookmarkEnd w:id="52"/>
    <w:bookmarkStart w:name="z35" w:id="53"/>
    <w:p>
      <w:pPr>
        <w:spacing w:after="0"/>
        <w:ind w:left="0"/>
        <w:jc w:val="both"/>
      </w:pPr>
      <w:r>
        <w:rPr>
          <w:rFonts w:ascii="Times New Roman"/>
          <w:b w:val="false"/>
          <w:i w:val="false"/>
          <w:color w:val="000000"/>
          <w:sz w:val="28"/>
        </w:rPr>
        <w:t>
      4. Әдеп жөніндегі уәкіл өз құзыреті шегінде мынадай функцияларды жүзеге асырады:</w:t>
      </w:r>
    </w:p>
    <w:bookmarkEnd w:id="53"/>
    <w:p>
      <w:pPr>
        <w:spacing w:after="0"/>
        <w:ind w:left="0"/>
        <w:jc w:val="both"/>
      </w:pPr>
      <w:r>
        <w:rPr>
          <w:rFonts w:ascii="Times New Roman"/>
          <w:b w:val="false"/>
          <w:i w:val="false"/>
          <w:color w:val="000000"/>
          <w:sz w:val="28"/>
        </w:rPr>
        <w:t>
      1) мемлекеттік қызметшілерге Қазақстан Республикасының мемлекеттік қызмет, сыбайлас жемқорлыққа қарсы іс-қимыл саласындағы заңнамасының және Әдеп кодексінің талаптарын сақтау мәселелері бойынша консультациялық көмек көрсетеді;</w:t>
      </w:r>
    </w:p>
    <w:p>
      <w:pPr>
        <w:spacing w:after="0"/>
        <w:ind w:left="0"/>
        <w:jc w:val="both"/>
      </w:pPr>
      <w:r>
        <w:rPr>
          <w:rFonts w:ascii="Times New Roman"/>
          <w:b w:val="false"/>
          <w:i w:val="false"/>
          <w:color w:val="000000"/>
          <w:sz w:val="28"/>
        </w:rPr>
        <w:t>
      2) мемлекеттік қызметшілердің заңдарда белгіленген шектеулер мен тыйымдарды сақтауына ықпал етеді;</w:t>
      </w:r>
    </w:p>
    <w:p>
      <w:pPr>
        <w:spacing w:after="0"/>
        <w:ind w:left="0"/>
        <w:jc w:val="both"/>
      </w:pPr>
      <w:r>
        <w:rPr>
          <w:rFonts w:ascii="Times New Roman"/>
          <w:b w:val="false"/>
          <w:i w:val="false"/>
          <w:color w:val="000000"/>
          <w:sz w:val="28"/>
        </w:rPr>
        <w:t>
      3) өзі жұмыс істейтін мемлекеттік орган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w:t>
      </w:r>
    </w:p>
    <w:p>
      <w:pPr>
        <w:spacing w:after="0"/>
        <w:ind w:left="0"/>
        <w:jc w:val="both"/>
      </w:pPr>
      <w:r>
        <w:rPr>
          <w:rFonts w:ascii="Times New Roman"/>
          <w:b w:val="false"/>
          <w:i w:val="false"/>
          <w:color w:val="000000"/>
          <w:sz w:val="28"/>
        </w:rPr>
        <w:t>
      4) ұжымда жалпы қабылданған моральдық-әдептілік нормаларына сәйкес келетін өзара қатынастар мәдениетін қалыптастыруға жәрдемдеседі;</w:t>
      </w:r>
    </w:p>
    <w:p>
      <w:pPr>
        <w:spacing w:after="0"/>
        <w:ind w:left="0"/>
        <w:jc w:val="both"/>
      </w:pPr>
      <w:r>
        <w:rPr>
          <w:rFonts w:ascii="Times New Roman"/>
          <w:b w:val="false"/>
          <w:i w:val="false"/>
          <w:color w:val="000000"/>
          <w:sz w:val="28"/>
        </w:rPr>
        <w:t>
      5) мемлекеттік қызметшілердің құқықтары мен заңды мүдделері бұзылған жағдайларда, оларды қорғауға және қалпына келтіруге бағытталған шараларды қабылдайды;</w:t>
      </w:r>
    </w:p>
    <w:p>
      <w:pPr>
        <w:spacing w:after="0"/>
        <w:ind w:left="0"/>
        <w:jc w:val="both"/>
      </w:pPr>
      <w:r>
        <w:rPr>
          <w:rFonts w:ascii="Times New Roman"/>
          <w:b w:val="false"/>
          <w:i w:val="false"/>
          <w:color w:val="000000"/>
          <w:sz w:val="28"/>
        </w:rPr>
        <w:t>
      6) мемлекеттік қызметшілердің қызметтік әдеп нормаларын сақтауын мониторингтеуді және бақылауды жүзеге асырады;</w:t>
      </w:r>
    </w:p>
    <w:p>
      <w:pPr>
        <w:spacing w:after="0"/>
        <w:ind w:left="0"/>
        <w:jc w:val="both"/>
      </w:pPr>
      <w:r>
        <w:rPr>
          <w:rFonts w:ascii="Times New Roman"/>
          <w:b w:val="false"/>
          <w:i w:val="false"/>
          <w:color w:val="000000"/>
          <w:sz w:val="28"/>
        </w:rPr>
        <w:t>
      7) мемлекеттік органдардың құрылымдық бөлімшелері басшыларының қызметтік әдеп нормаларын бұзу деректері бойынша тиісті шараларды қабылдамау жағдайлары туралы мемлекеттік органның басшылығына хабарлайды;</w:t>
      </w:r>
    </w:p>
    <w:p>
      <w:pPr>
        <w:spacing w:after="0"/>
        <w:ind w:left="0"/>
        <w:jc w:val="both"/>
      </w:pPr>
      <w:r>
        <w:rPr>
          <w:rFonts w:ascii="Times New Roman"/>
          <w:b w:val="false"/>
          <w:i w:val="false"/>
          <w:color w:val="000000"/>
          <w:sz w:val="28"/>
        </w:rPr>
        <w:t>
      8) мемлекеттік қызметшілер Қазақстан Республикасының мемлекеттік қызмет, сыбайлас жемқорлыққа қарсы іс-қимыл саласындағы заңнамасын және Әдеп кодексін бұзған жағдайларда, құқық бұзушылықтарды жасауға ықпал ететін себептер мен шарттарды талдайды және мемлекеттік органның басшылығына оларды жою туралы ұсынымдар енгізеді;</w:t>
      </w:r>
    </w:p>
    <w:p>
      <w:pPr>
        <w:spacing w:after="0"/>
        <w:ind w:left="0"/>
        <w:jc w:val="both"/>
      </w:pPr>
      <w:r>
        <w:rPr>
          <w:rFonts w:ascii="Times New Roman"/>
          <w:b w:val="false"/>
          <w:i w:val="false"/>
          <w:color w:val="000000"/>
          <w:sz w:val="28"/>
        </w:rPr>
        <w:t>
      9) Қазақстан Республикасының мемлекеттік қызмет, сыбайлас жемқорлыққа қарсы іс-қимыл саласындағы заңнамасын және Әдеп кодексін бұзу профилактикасы және оған жол бермеу, сондай-ақ мемлекеттік қызметтің оң бейнесін қалыптастыру мақсатында азаматтық қоғам институттарымен және мемлекеттік органдармен өзара іс-қимыл жасайды;</w:t>
      </w:r>
    </w:p>
    <w:p>
      <w:pPr>
        <w:spacing w:after="0"/>
        <w:ind w:left="0"/>
        <w:jc w:val="both"/>
      </w:pPr>
      <w:r>
        <w:rPr>
          <w:rFonts w:ascii="Times New Roman"/>
          <w:b w:val="false"/>
          <w:i w:val="false"/>
          <w:color w:val="000000"/>
          <w:sz w:val="28"/>
        </w:rPr>
        <w:t>
      10) Қазақстан Республикасының мемлекеттік қызмет, сыбайлас жемқорлыққа қарсы іс-қимыл саласындағы заңнамасын және Әдеп кодексін сақтау мәселелері бойынша мемлекеттік қызметшілермен түсіндіру жұмыстарын тұрақты негізде жүргізеді;</w:t>
      </w:r>
    </w:p>
    <w:p>
      <w:pPr>
        <w:spacing w:after="0"/>
        <w:ind w:left="0"/>
        <w:jc w:val="both"/>
      </w:pPr>
      <w:r>
        <w:rPr>
          <w:rFonts w:ascii="Times New Roman"/>
          <w:b w:val="false"/>
          <w:i w:val="false"/>
          <w:color w:val="000000"/>
          <w:sz w:val="28"/>
        </w:rPr>
        <w:t>
      11) заңнамада белгіленген тәртіппен тиісті лауазымды адамдарға қызметтік әдеп нормаларын бұзуға жол берген мемлекеттік қызметшілердің жауапкершілігін қарау туралы ұсыныммен жүгінеді;</w:t>
      </w:r>
    </w:p>
    <w:p>
      <w:pPr>
        <w:spacing w:after="0"/>
        <w:ind w:left="0"/>
        <w:jc w:val="both"/>
      </w:pPr>
      <w:r>
        <w:rPr>
          <w:rFonts w:ascii="Times New Roman"/>
          <w:b w:val="false"/>
          <w:i w:val="false"/>
          <w:color w:val="000000"/>
          <w:sz w:val="28"/>
        </w:rPr>
        <w:t>
      12) қызметтік әдеп нормаларын бұзудың профилактикасы мақсатында өзге де қызметті ұйымдастырады.</w:t>
      </w:r>
    </w:p>
    <w:bookmarkStart w:name="z36" w:id="54"/>
    <w:p>
      <w:pPr>
        <w:spacing w:after="0"/>
        <w:ind w:left="0"/>
        <w:jc w:val="both"/>
      </w:pPr>
      <w:r>
        <w:rPr>
          <w:rFonts w:ascii="Times New Roman"/>
          <w:b w:val="false"/>
          <w:i w:val="false"/>
          <w:color w:val="000000"/>
          <w:sz w:val="28"/>
        </w:rPr>
        <w:t>
      5. Әдеп жөніндегі уәкіл өзіне жүктелген міндеттерді орындау үшін:</w:t>
      </w:r>
    </w:p>
    <w:bookmarkEnd w:id="54"/>
    <w:p>
      <w:pPr>
        <w:spacing w:after="0"/>
        <w:ind w:left="0"/>
        <w:jc w:val="both"/>
      </w:pPr>
      <w:r>
        <w:rPr>
          <w:rFonts w:ascii="Times New Roman"/>
          <w:b w:val="false"/>
          <w:i w:val="false"/>
          <w:color w:val="000000"/>
          <w:sz w:val="28"/>
        </w:rPr>
        <w:t>
      1) Қазақстан Республикасының мемлекеттік қызмет, сыбайлас жемқорлыққа қарсы іс-қимыл саласындағы заңнамасын және Әдеп кодексін бұзуға ықпал ететін себептер мен жағдайларды талдауға қажетті мәліметтер мен құжаттарды сұратады және алады;</w:t>
      </w:r>
    </w:p>
    <w:p>
      <w:pPr>
        <w:spacing w:after="0"/>
        <w:ind w:left="0"/>
        <w:jc w:val="both"/>
      </w:pPr>
      <w:r>
        <w:rPr>
          <w:rFonts w:ascii="Times New Roman"/>
          <w:b w:val="false"/>
          <w:i w:val="false"/>
          <w:color w:val="000000"/>
          <w:sz w:val="28"/>
        </w:rPr>
        <w:t>
      2) өзі жұмыс істейтін мемлекеттік органның атынан Қазақстан Республикасының мемлекеттік қызмет, сыбайлас жемқорлыққа қарсы іс-қимыл саласындағы заңнамасының, сондай-ақ Әдеп кодексінің нормаларын түсіндіру үшін тиісті уәкілетті органдарға заңнамада белгіленген тәртіппен жүгінеді;</w:t>
      </w:r>
    </w:p>
    <w:p>
      <w:pPr>
        <w:spacing w:after="0"/>
        <w:ind w:left="0"/>
        <w:jc w:val="both"/>
      </w:pPr>
      <w:r>
        <w:rPr>
          <w:rFonts w:ascii="Times New Roman"/>
          <w:b w:val="false"/>
          <w:i w:val="false"/>
          <w:color w:val="000000"/>
          <w:sz w:val="28"/>
        </w:rPr>
        <w:t>
      3) мемлекеттік органның басшысына мемлекеттік органның оң имиджін және ұжымда жағымды ахуал қалыптастыруға елеулі үлес қосқан адамдарды көтермелеу туралы ұсыным енгізеді;</w:t>
      </w:r>
    </w:p>
    <w:p>
      <w:pPr>
        <w:spacing w:after="0"/>
        <w:ind w:left="0"/>
        <w:jc w:val="both"/>
      </w:pPr>
      <w:r>
        <w:rPr>
          <w:rFonts w:ascii="Times New Roman"/>
          <w:b w:val="false"/>
          <w:i w:val="false"/>
          <w:color w:val="000000"/>
          <w:sz w:val="28"/>
        </w:rPr>
        <w:t>
      4) қажет болған жағдайда өзінің құзыретіне қатысты мәселелерді қарау кезінде кадр қызметінен мемлекеттік қызмет өткеру мәселелеріне қатысты мемлекеттік қызметшілердің жеке істерін, өзге де материалдар мен құжаттарды сұратуға және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Президентінің 22.07.2019 </w:t>
      </w:r>
      <w:r>
        <w:rPr>
          <w:rFonts w:ascii="Times New Roman"/>
          <w:b w:val="false"/>
          <w:i w:val="false"/>
          <w:color w:val="000000"/>
          <w:sz w:val="28"/>
        </w:rPr>
        <w:t>№ 74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7" w:id="55"/>
    <w:p>
      <w:pPr>
        <w:spacing w:after="0"/>
        <w:ind w:left="0"/>
        <w:jc w:val="both"/>
      </w:pPr>
      <w:r>
        <w:rPr>
          <w:rFonts w:ascii="Times New Roman"/>
          <w:b w:val="false"/>
          <w:i w:val="false"/>
          <w:color w:val="000000"/>
          <w:sz w:val="28"/>
        </w:rPr>
        <w:t>
      6. Негізсіз бас тартылғанда, мемлекеттік органның басшысы тиісті шаралар қолданбағанда не ол әдеп жөніндегі уәкілге жүктелген функцияларды орындауға кедергі келтіретін әрекеттерді (әрекетсіздіктерді) жасағанда, әдеп жөніндегі уәкіл бұл туралы мемлекеттік қызметі істері уәкілетті органға (бұдан әрі – уәкілетті орган) не оның аумақтық бөлімшесіне хабарлайды.</w:t>
      </w:r>
    </w:p>
    <w:bookmarkEnd w:id="55"/>
    <w:p>
      <w:pPr>
        <w:spacing w:after="0"/>
        <w:ind w:left="0"/>
        <w:jc w:val="both"/>
      </w:pPr>
      <w:r>
        <w:rPr>
          <w:rFonts w:ascii="Times New Roman"/>
          <w:b w:val="false"/>
          <w:i w:val="false"/>
          <w:color w:val="000000"/>
          <w:sz w:val="28"/>
        </w:rPr>
        <w:t>
      Уәкілетті орган не оның аумақтық бөлімшесі мұндай хабарлама келіп түскен кезде Қазақстан Республикасының мемлекеттік қызмет саласындағы заңнамасында белгіленген тиісті шараларды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Президентінің 22.07.2019 </w:t>
      </w:r>
      <w:r>
        <w:rPr>
          <w:rFonts w:ascii="Times New Roman"/>
          <w:b w:val="false"/>
          <w:i w:val="false"/>
          <w:color w:val="000000"/>
          <w:sz w:val="28"/>
        </w:rPr>
        <w:t>№ 74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9" w:id="56"/>
    <w:p>
      <w:pPr>
        <w:spacing w:after="0"/>
        <w:ind w:left="0"/>
        <w:jc w:val="left"/>
      </w:pPr>
      <w:r>
        <w:rPr>
          <w:rFonts w:ascii="Times New Roman"/>
          <w:b/>
          <w:i w:val="false"/>
          <w:color w:val="000000"/>
        </w:rPr>
        <w:t xml:space="preserve"> 3. Әдеп жөніндегі уәкілдің қызметін ұйымдастыру</w:t>
      </w:r>
    </w:p>
    <w:bookmarkEnd w:id="56"/>
    <w:bookmarkStart w:name="z38" w:id="57"/>
    <w:p>
      <w:pPr>
        <w:spacing w:after="0"/>
        <w:ind w:left="0"/>
        <w:jc w:val="both"/>
      </w:pPr>
      <w:r>
        <w:rPr>
          <w:rFonts w:ascii="Times New Roman"/>
          <w:b w:val="false"/>
          <w:i w:val="false"/>
          <w:color w:val="000000"/>
          <w:sz w:val="28"/>
        </w:rPr>
        <w:t>
      7. Мемлекеттік орган басшыларының бейтараптығы негізді күмән тудыратын, лауазымдық өкілеттіктерін тиісінше орындамауға әкеп соғатын мән-жайлар (мүдделер қақтығысы) болған кезде әдеп жөніндегі уәкіл өз қызметін дербес негізде жүзеге асырады.</w:t>
      </w:r>
    </w:p>
    <w:bookmarkEnd w:id="57"/>
    <w:bookmarkStart w:name="z40" w:id="58"/>
    <w:p>
      <w:pPr>
        <w:spacing w:after="0"/>
        <w:ind w:left="0"/>
        <w:jc w:val="both"/>
      </w:pPr>
      <w:r>
        <w:rPr>
          <w:rFonts w:ascii="Times New Roman"/>
          <w:b w:val="false"/>
          <w:i w:val="false"/>
          <w:color w:val="000000"/>
          <w:sz w:val="28"/>
        </w:rPr>
        <w:t>
      8. Әдеп жөніндегі уәкіл өз қызметінің нәтижесі бойынша уәкілетті органға есеп береді. Есеп беру нысанын және мерзімдерін уәкілетті орган бекітеді.</w:t>
      </w:r>
    </w:p>
    <w:bookmarkEnd w:id="58"/>
    <w:bookmarkStart w:name="z41" w:id="59"/>
    <w:p>
      <w:pPr>
        <w:spacing w:after="0"/>
        <w:ind w:left="0"/>
        <w:jc w:val="both"/>
      </w:pPr>
      <w:r>
        <w:rPr>
          <w:rFonts w:ascii="Times New Roman"/>
          <w:b w:val="false"/>
          <w:i w:val="false"/>
          <w:color w:val="000000"/>
          <w:sz w:val="28"/>
        </w:rPr>
        <w:t>
      9. Әдеп жөніндегі уәкіл өзінің функцияларына жататын мәселелер бойынша мемлекеттік қызметшілерді және басқа да азаматтарды олардың өтініші бойынша немесе баршаға көрінетіндей жерде орналастырылған кестеге сәйкес айына кемінде бір рет қабылдауды жүзеге асырады.</w:t>
      </w:r>
    </w:p>
    <w:bookmarkEnd w:id="59"/>
    <w:p>
      <w:pPr>
        <w:spacing w:after="0"/>
        <w:ind w:left="0"/>
        <w:jc w:val="both"/>
      </w:pPr>
      <w:r>
        <w:rPr>
          <w:rFonts w:ascii="Times New Roman"/>
          <w:b w:val="false"/>
          <w:i w:val="false"/>
          <w:color w:val="000000"/>
          <w:sz w:val="28"/>
        </w:rPr>
        <w:t>
      Қажет болған жағдайда, азаматпен немесе мемлекеттік қызметшімен әңгімелесу телефон арқылы не тиісті ақпарат беруді қамтамасыз ететін басқа да коммуникациялар құралдарын пайдаланумен жүргізілуі мүмкін.</w:t>
      </w:r>
    </w:p>
    <w:p>
      <w:pPr>
        <w:spacing w:after="0"/>
        <w:ind w:left="0"/>
        <w:jc w:val="both"/>
      </w:pPr>
      <w:r>
        <w:rPr>
          <w:rFonts w:ascii="Times New Roman"/>
          <w:b w:val="false"/>
          <w:i w:val="false"/>
          <w:color w:val="000000"/>
          <w:sz w:val="28"/>
        </w:rPr>
        <w:t>
      Әдеп жөніндегі уәкіл туралы мәліметтер, оның ішінде тегі, аты-жөні, фотосуреті, кабинет және телефон нөмірлері заңнамада белгіленген тәртіппен мемлекеттік органның интернет-ресурсында және мемлекеттік органның ғимаратында баршаға көрінетіндей жерде орналастырылады.</w:t>
      </w:r>
    </w:p>
    <w:bookmarkStart w:name="z42" w:id="60"/>
    <w:p>
      <w:pPr>
        <w:spacing w:after="0"/>
        <w:ind w:left="0"/>
        <w:jc w:val="both"/>
      </w:pPr>
      <w:r>
        <w:rPr>
          <w:rFonts w:ascii="Times New Roman"/>
          <w:b w:val="false"/>
          <w:i w:val="false"/>
          <w:color w:val="000000"/>
          <w:sz w:val="28"/>
        </w:rPr>
        <w:t>
      10. Қызметтік әдеп нормаларының сақталуын, сондай-ақ ұжымдағы моральдық-психологиялық ахуалдың жай-күйін мониторингтеу мақсатында әдеп жөніндегі уәкіл кемінде жарты жылда бір рет уәкілетті орган бекіткен нысан бойынша анонимді сауалнама жүргізіледі.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153 Жарлығына</w:t>
            </w:r>
            <w:r>
              <w:br/>
            </w:r>
            <w:r>
              <w:rPr>
                <w:rFonts w:ascii="Times New Roman"/>
                <w:b w:val="false"/>
                <w:i w:val="false"/>
                <w:color w:val="000000"/>
                <w:sz w:val="20"/>
              </w:rPr>
              <w:t>ҚОСЫМША</w:t>
            </w:r>
          </w:p>
        </w:tc>
      </w:tr>
    </w:tbl>
    <w:bookmarkStart w:name="z44" w:id="61"/>
    <w:p>
      <w:pPr>
        <w:spacing w:after="0"/>
        <w:ind w:left="0"/>
        <w:jc w:val="left"/>
      </w:pPr>
      <w:r>
        <w:rPr>
          <w:rFonts w:ascii="Times New Roman"/>
          <w:b/>
          <w:i w:val="false"/>
          <w:color w:val="000000"/>
        </w:rPr>
        <w:t xml:space="preserve"> Қазақстан Республикасы Президентінің күші</w:t>
      </w:r>
      <w:r>
        <w:br/>
      </w:r>
      <w:r>
        <w:rPr>
          <w:rFonts w:ascii="Times New Roman"/>
          <w:b/>
          <w:i w:val="false"/>
          <w:color w:val="000000"/>
        </w:rPr>
        <w:t>жойылған кейбір жарлықтарының</w:t>
      </w:r>
      <w:r>
        <w:br/>
      </w:r>
      <w:r>
        <w:rPr>
          <w:rFonts w:ascii="Times New Roman"/>
          <w:b/>
          <w:i w:val="false"/>
          <w:color w:val="000000"/>
        </w:rPr>
        <w:t>ТІЗБЕСІ</w:t>
      </w:r>
    </w:p>
    <w:bookmarkEnd w:id="61"/>
    <w:bookmarkStart w:name="z45" w:id="62"/>
    <w:p>
      <w:pPr>
        <w:spacing w:after="0"/>
        <w:ind w:left="0"/>
        <w:jc w:val="both"/>
      </w:pPr>
      <w:r>
        <w:rPr>
          <w:rFonts w:ascii="Times New Roman"/>
          <w:b w:val="false"/>
          <w:i w:val="false"/>
          <w:color w:val="000000"/>
          <w:sz w:val="28"/>
        </w:rPr>
        <w:t xml:space="preserve">
      1. "Қазақстан Республикасы мемлекеттік қызметшiлерiнiң ар-намыс кодексі туралы" Қазақстан Республикасы Президентінің 2005 жылғы 3 мамырдағы № 1567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2005 ж., № 19, 225-құжат).</w:t>
      </w:r>
    </w:p>
    <w:bookmarkEnd w:id="62"/>
    <w:bookmarkStart w:name="z46" w:id="63"/>
    <w:p>
      <w:pPr>
        <w:spacing w:after="0"/>
        <w:ind w:left="0"/>
        <w:jc w:val="both"/>
      </w:pPr>
      <w:r>
        <w:rPr>
          <w:rFonts w:ascii="Times New Roman"/>
          <w:b w:val="false"/>
          <w:i w:val="false"/>
          <w:color w:val="000000"/>
          <w:sz w:val="28"/>
        </w:rPr>
        <w:t xml:space="preserve">
      2. "Қазақстан Республикасы Президентінің жарлықтарына өзгерістер енгізу туралы" Қазақстан Республикасы Президентінің 2007 жылғы 27 қарашадағы № 446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2007 ж., № 43, 499-құжат).</w:t>
      </w:r>
    </w:p>
    <w:bookmarkEnd w:id="63"/>
    <w:bookmarkStart w:name="z47" w:id="64"/>
    <w:p>
      <w:pPr>
        <w:spacing w:after="0"/>
        <w:ind w:left="0"/>
        <w:jc w:val="both"/>
      </w:pPr>
      <w:r>
        <w:rPr>
          <w:rFonts w:ascii="Times New Roman"/>
          <w:b w:val="false"/>
          <w:i w:val="false"/>
          <w:color w:val="000000"/>
          <w:sz w:val="28"/>
        </w:rPr>
        <w:t xml:space="preserve">
      3. "Қазақстан Республикасы Президентінің 2005 жылғы 3 мамырдағы № 1567 Жарлығына өзгеріс енгізу туралы" Қазақстан Республикасы Президентінің 2011 жылғы 1 сәуірдегі № 1180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2011 ж., № 30, 365-құжат).</w:t>
      </w:r>
    </w:p>
    <w:bookmarkEnd w:id="64"/>
    <w:bookmarkStart w:name="z48" w:id="65"/>
    <w:p>
      <w:pPr>
        <w:spacing w:after="0"/>
        <w:ind w:left="0"/>
        <w:jc w:val="both"/>
      </w:pPr>
      <w:r>
        <w:rPr>
          <w:rFonts w:ascii="Times New Roman"/>
          <w:b w:val="false"/>
          <w:i w:val="false"/>
          <w:color w:val="000000"/>
          <w:sz w:val="28"/>
        </w:rPr>
        <w:t xml:space="preserve">
      4.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58, 786-құжат).</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